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28F" w14:textId="77777777" w:rsidR="0081542E" w:rsidRPr="005D6415" w:rsidRDefault="0081542E" w:rsidP="0073260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</w:p>
    <w:p w14:paraId="5C849508" w14:textId="6303D6D3" w:rsidR="00732607" w:rsidRPr="008028AF" w:rsidRDefault="00732607" w:rsidP="00732607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028AF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441130" w:rsidRPr="008028AF">
        <w:rPr>
          <w:rFonts w:ascii="Arial" w:hAnsi="Arial" w:cs="Arial"/>
          <w:i/>
          <w:iCs/>
          <w:sz w:val="20"/>
          <w:szCs w:val="20"/>
        </w:rPr>
        <w:t>3</w:t>
      </w:r>
      <w:r w:rsidRPr="008028AF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FA.261-</w:t>
      </w:r>
      <w:r w:rsidR="00B875F7">
        <w:rPr>
          <w:rFonts w:ascii="Arial" w:hAnsi="Arial" w:cs="Arial"/>
          <w:i/>
          <w:iCs/>
          <w:sz w:val="20"/>
          <w:szCs w:val="20"/>
        </w:rPr>
        <w:t>2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028AF">
        <w:rPr>
          <w:rFonts w:ascii="Arial" w:hAnsi="Arial" w:cs="Arial"/>
          <w:i/>
          <w:iCs/>
          <w:sz w:val="20"/>
          <w:szCs w:val="20"/>
        </w:rPr>
        <w:t>2</w:t>
      </w:r>
    </w:p>
    <w:p w14:paraId="6556451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A6A1B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9688B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208179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B7DFBC3" w14:textId="6A31A522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Aktualne na dzień składania ofert oświadczenie o spełnianiu warunków udziału </w:t>
      </w:r>
      <w:r w:rsidR="00EA39F3" w:rsidRPr="005D6415">
        <w:rPr>
          <w:rFonts w:ascii="Arial" w:hAnsi="Arial" w:cs="Arial"/>
          <w:b/>
          <w:bCs/>
          <w:iCs/>
          <w:sz w:val="20"/>
          <w:szCs w:val="20"/>
        </w:rPr>
        <w:br/>
      </w:r>
      <w:r w:rsidRPr="005D6415">
        <w:rPr>
          <w:rFonts w:ascii="Arial" w:hAnsi="Arial" w:cs="Arial"/>
          <w:b/>
          <w:bCs/>
          <w:iCs/>
          <w:sz w:val="20"/>
          <w:szCs w:val="20"/>
        </w:rPr>
        <w:t>w postepowaniu, składane na podstawie art. 125 ust. 1 ustawy</w:t>
      </w:r>
    </w:p>
    <w:p w14:paraId="4B301DA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 z dnia 11 września 2019 r. Prawo zamówień publicznych</w:t>
      </w:r>
    </w:p>
    <w:p w14:paraId="0FEDE01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BA9F15" w14:textId="26BA2AFC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="00B875F7">
        <w:rPr>
          <w:rFonts w:ascii="Arial" w:hAnsi="Arial" w:cs="Arial"/>
          <w:b/>
          <w:sz w:val="20"/>
          <w:szCs w:val="20"/>
        </w:rPr>
        <w:t>Budowa przyłącza i instalacji kanalizacji sanitarnej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975C27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9C627E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Działając w imieniu Wykonawcy: </w:t>
      </w:r>
    </w:p>
    <w:p w14:paraId="43AD0F6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4BAE20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5B24744" w14:textId="61354958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…………………………………………………………………………</w:t>
      </w:r>
    </w:p>
    <w:p w14:paraId="3364D51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B65AA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FC11E1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AC85F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B9C2940" w14:textId="77777777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0E751E4" w14:textId="61A0C59B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Oświadczam, że na dzień składania ofert spełniam/ nie spełniam* warunki udziału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 xml:space="preserve">w postępowaniu określone przez Zamawiającego w specyfikacji warunków zamówienia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>i ogłoszeniu o zamówieniu.</w:t>
      </w:r>
    </w:p>
    <w:p w14:paraId="753D894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C7F63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63D168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32607" w:rsidRPr="005D6415" w14:paraId="5A5416C8" w14:textId="77777777" w:rsidTr="008028AF">
        <w:tc>
          <w:tcPr>
            <w:tcW w:w="9214" w:type="dxa"/>
          </w:tcPr>
          <w:p w14:paraId="40956F77" w14:textId="77777777" w:rsidR="00732607" w:rsidRPr="005D6415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3FE1F3D5" w14:textId="6FC9C8F6" w:rsidR="00732607" w:rsidRPr="005D6415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 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167CF6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68D654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736F7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873EA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B7B8F7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E3CB42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9D84524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13D7BA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61CE76A" w14:textId="7EBE492D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50A3F6D" w14:textId="55303102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4D4EF98" w14:textId="67F87A33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274EA84" w14:textId="1A55AAB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381E885" w14:textId="09C21435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58DD937" w14:textId="5DD31A6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6A7B769" w14:textId="6B33E52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0EAD0E0" w14:textId="0B5BF4C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1CA09C6" w14:textId="1EE5D37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1EE2A3C" w14:textId="58D72DDE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1245204" w14:textId="77777777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130DB3A" w14:textId="77777777" w:rsidR="00732607" w:rsidRPr="005D6415" w:rsidRDefault="00732607" w:rsidP="0003099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9309E21" w14:textId="77777777" w:rsidR="00A96967" w:rsidRDefault="00A96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870E4" w14:textId="65448108" w:rsidR="00030999" w:rsidRPr="008660FA" w:rsidRDefault="00030999" w:rsidP="00030999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660FA">
        <w:rPr>
          <w:rFonts w:ascii="Arial" w:hAnsi="Arial" w:cs="Arial"/>
          <w:i/>
          <w:iCs/>
          <w:sz w:val="20"/>
          <w:szCs w:val="20"/>
        </w:rPr>
        <w:lastRenderedPageBreak/>
        <w:t>Załączniki</w:t>
      </w:r>
      <w:r w:rsidR="00EA39F3" w:rsidRPr="008660F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660FA">
        <w:rPr>
          <w:rFonts w:ascii="Arial" w:hAnsi="Arial" w:cs="Arial"/>
          <w:i/>
          <w:iCs/>
          <w:sz w:val="20"/>
          <w:szCs w:val="20"/>
        </w:rPr>
        <w:t xml:space="preserve">Nr 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4</w:t>
      </w:r>
      <w:r w:rsidRPr="008660FA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FA.261-</w:t>
      </w:r>
      <w:r w:rsidR="008660FA" w:rsidRPr="008660FA">
        <w:rPr>
          <w:rFonts w:ascii="Arial" w:hAnsi="Arial" w:cs="Arial"/>
          <w:i/>
          <w:iCs/>
          <w:sz w:val="20"/>
          <w:szCs w:val="20"/>
        </w:rPr>
        <w:t>2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660FA">
        <w:rPr>
          <w:rFonts w:ascii="Arial" w:hAnsi="Arial" w:cs="Arial"/>
          <w:i/>
          <w:iCs/>
          <w:sz w:val="20"/>
          <w:szCs w:val="20"/>
        </w:rPr>
        <w:t>2</w:t>
      </w:r>
    </w:p>
    <w:bookmarkEnd w:id="0"/>
    <w:p w14:paraId="24F5B9CD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6A3DE58B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1" w:name="_Hlk63853343"/>
      <w:r w:rsidRPr="005D6415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564F54" w14:textId="311ACFF7" w:rsidR="00030999" w:rsidRPr="005D6415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D6415">
        <w:rPr>
          <w:rFonts w:ascii="Arial" w:eastAsia="Calibri" w:hAnsi="Arial" w:cs="Arial"/>
          <w:b/>
          <w:bCs/>
          <w:sz w:val="20"/>
          <w:szCs w:val="20"/>
        </w:rPr>
        <w:t>„</w:t>
      </w:r>
      <w:r w:rsidR="00C30038">
        <w:rPr>
          <w:rFonts w:ascii="Arial" w:hAnsi="Arial" w:cs="Arial"/>
          <w:b/>
          <w:sz w:val="20"/>
          <w:szCs w:val="20"/>
        </w:rPr>
        <w:t xml:space="preserve">Budowa </w:t>
      </w:r>
      <w:r w:rsidR="002568DA">
        <w:rPr>
          <w:rFonts w:ascii="Arial" w:hAnsi="Arial" w:cs="Arial"/>
          <w:b/>
          <w:sz w:val="20"/>
          <w:szCs w:val="20"/>
        </w:rPr>
        <w:t>przyłącza i instalacji kanalizacji sanitarnej</w:t>
      </w:r>
      <w:r w:rsidR="003B6F94" w:rsidRPr="005D6415">
        <w:rPr>
          <w:rFonts w:ascii="Arial" w:eastAsia="Calibri" w:hAnsi="Arial" w:cs="Arial"/>
          <w:b/>
          <w:bCs/>
          <w:sz w:val="20"/>
          <w:szCs w:val="20"/>
        </w:rPr>
        <w:t>”</w:t>
      </w:r>
    </w:p>
    <w:p w14:paraId="1A73FF00" w14:textId="77777777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307AE20" w14:textId="77777777" w:rsidR="00EA39F3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4DEAB13F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F0A507B" w14:textId="38AFDE2A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</w:p>
    <w:p w14:paraId="79BE6256" w14:textId="025C9EC3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21D025B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na dzień składania ofert:</w:t>
      </w:r>
    </w:p>
    <w:p w14:paraId="371C646F" w14:textId="684A8057" w:rsidR="00F53E98" w:rsidRPr="005D6415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a)</w:t>
      </w:r>
      <w:r w:rsidRPr="005D6415">
        <w:rPr>
          <w:rFonts w:ascii="Arial" w:hAnsi="Arial" w:cs="Arial"/>
          <w:iCs/>
          <w:sz w:val="20"/>
          <w:szCs w:val="20"/>
        </w:rPr>
        <w:tab/>
      </w:r>
      <w:r w:rsidR="00F74C29" w:rsidRPr="005D6415">
        <w:rPr>
          <w:rFonts w:ascii="Arial" w:hAnsi="Arial" w:cs="Arial"/>
          <w:iCs/>
          <w:sz w:val="20"/>
          <w:szCs w:val="20"/>
        </w:rPr>
        <w:t xml:space="preserve">podlegam / </w:t>
      </w:r>
      <w:r w:rsidRPr="005D6415">
        <w:rPr>
          <w:rFonts w:ascii="Arial" w:hAnsi="Arial" w:cs="Arial"/>
          <w:iCs/>
          <w:sz w:val="20"/>
          <w:szCs w:val="20"/>
        </w:rPr>
        <w:t>nie podlegam</w:t>
      </w:r>
      <w:r w:rsidR="00F74C29" w:rsidRPr="005D6415">
        <w:rPr>
          <w:rFonts w:ascii="Arial" w:hAnsi="Arial" w:cs="Arial"/>
          <w:iCs/>
          <w:sz w:val="20"/>
          <w:szCs w:val="20"/>
        </w:rPr>
        <w:t>*</w:t>
      </w:r>
      <w:r w:rsidRPr="005D6415">
        <w:rPr>
          <w:rFonts w:ascii="Arial" w:hAnsi="Arial" w:cs="Arial"/>
          <w:iCs/>
          <w:sz w:val="20"/>
          <w:szCs w:val="20"/>
        </w:rPr>
        <w:t xml:space="preserve"> wykluczeniu z postępowania na podstawie art. 108 ust. 1 ustawy Prawo zamówień publicznych,</w:t>
      </w:r>
    </w:p>
    <w:p w14:paraId="43014B9B" w14:textId="3A31FCD5" w:rsidR="00030999" w:rsidRPr="005D6415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b</w:t>
      </w:r>
      <w:r w:rsidR="00030999" w:rsidRPr="005D6415">
        <w:rPr>
          <w:rFonts w:ascii="Arial" w:hAnsi="Arial" w:cs="Arial"/>
          <w:iCs/>
          <w:sz w:val="20"/>
          <w:szCs w:val="20"/>
        </w:rPr>
        <w:t>)</w:t>
      </w:r>
      <w:r w:rsidR="00030999" w:rsidRPr="005D6415">
        <w:rPr>
          <w:rFonts w:ascii="Arial" w:hAnsi="Arial" w:cs="Arial"/>
          <w:iCs/>
          <w:sz w:val="20"/>
          <w:szCs w:val="20"/>
        </w:rPr>
        <w:tab/>
        <w:t xml:space="preserve">podlegam / nie podlegam* wykluczeniu z postępowania na podstawie art. 109 ust. 1 pkt. </w:t>
      </w:r>
      <w:r w:rsidR="00441130" w:rsidRPr="005D6415">
        <w:rPr>
          <w:rFonts w:ascii="Arial" w:hAnsi="Arial" w:cs="Arial"/>
          <w:iCs/>
          <w:sz w:val="20"/>
          <w:szCs w:val="20"/>
        </w:rPr>
        <w:t>4 ustawy</w:t>
      </w:r>
      <w:r w:rsidR="00030999" w:rsidRPr="005D6415">
        <w:rPr>
          <w:rFonts w:ascii="Arial" w:hAnsi="Arial" w:cs="Arial"/>
          <w:iCs/>
          <w:sz w:val="20"/>
          <w:szCs w:val="20"/>
        </w:rPr>
        <w:t xml:space="preserve"> Prawo zamówień publicznych.</w:t>
      </w:r>
    </w:p>
    <w:p w14:paraId="298C8CBF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5D6415">
        <w:rPr>
          <w:rFonts w:ascii="Arial" w:hAnsi="Arial" w:cs="Arial"/>
          <w:b/>
          <w:iCs/>
          <w:sz w:val="20"/>
          <w:szCs w:val="20"/>
        </w:rPr>
        <w:t>**</w:t>
      </w:r>
    </w:p>
    <w:p w14:paraId="2A1D75AA" w14:textId="3F9E9C5F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zachodzą w stosunku do mnie podstawy wykluczenia z postępowania na podstawie</w:t>
      </w:r>
      <w:r w:rsidR="00732607" w:rsidRPr="005D6415">
        <w:rPr>
          <w:rFonts w:ascii="Arial" w:hAnsi="Arial" w:cs="Arial"/>
          <w:iCs/>
          <w:sz w:val="20"/>
          <w:szCs w:val="20"/>
        </w:rPr>
        <w:t xml:space="preserve"> art. </w:t>
      </w:r>
      <w:r w:rsidRPr="005D6415">
        <w:rPr>
          <w:rFonts w:ascii="Arial" w:hAnsi="Arial" w:cs="Arial"/>
          <w:iCs/>
          <w:sz w:val="20"/>
          <w:szCs w:val="20"/>
        </w:rPr>
        <w:t xml:space="preserve">………………………………………………… ustawy </w:t>
      </w:r>
      <w:proofErr w:type="spellStart"/>
      <w:r w:rsidRPr="005D6415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5D6415">
        <w:rPr>
          <w:rFonts w:ascii="Arial" w:hAnsi="Arial" w:cs="Arial"/>
          <w:iCs/>
          <w:sz w:val="20"/>
          <w:szCs w:val="20"/>
        </w:rPr>
        <w:t xml:space="preserve"> </w:t>
      </w:r>
      <w:r w:rsidRPr="005D6415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5D6415">
        <w:rPr>
          <w:rFonts w:ascii="Arial" w:hAnsi="Arial" w:cs="Arial"/>
          <w:iCs/>
          <w:sz w:val="20"/>
          <w:szCs w:val="20"/>
        </w:rPr>
        <w:t xml:space="preserve"> </w:t>
      </w:r>
    </w:p>
    <w:p w14:paraId="14A1016B" w14:textId="77777777" w:rsidR="00A9696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D6415">
        <w:rPr>
          <w:rFonts w:ascii="Arial" w:hAnsi="Arial" w:cs="Arial"/>
          <w:b/>
          <w:iCs/>
          <w:sz w:val="20"/>
          <w:szCs w:val="20"/>
        </w:rPr>
        <w:t xml:space="preserve">: </w:t>
      </w:r>
    </w:p>
    <w:p w14:paraId="0A6ABC8C" w14:textId="77777777" w:rsidR="00A96967" w:rsidRDefault="00A96967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737B3C7" w14:textId="7FC02C2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F8BBE6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53E98" w:rsidRPr="005D6415" w14:paraId="1BE1F2FE" w14:textId="77777777" w:rsidTr="00A96967">
        <w:tc>
          <w:tcPr>
            <w:tcW w:w="9356" w:type="dxa"/>
          </w:tcPr>
          <w:p w14:paraId="674D41E4" w14:textId="77777777" w:rsidR="00F53E98" w:rsidRPr="005D6415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3853367"/>
            <w:bookmarkStart w:id="3" w:name="_Hlk63853383"/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42E1C439" w:rsidR="00F53E98" w:rsidRPr="005D6415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</w:t>
            </w:r>
            <w:r w:rsidR="0070709B" w:rsidRPr="005D6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415">
              <w:rPr>
                <w:rFonts w:ascii="Arial" w:hAnsi="Arial" w:cs="Arial"/>
                <w:sz w:val="20"/>
                <w:szCs w:val="20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3BCFFB62" w:rsidR="00F53E98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4EBC51B" w14:textId="53F562D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7DEB21F" w14:textId="5058DCC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7C1BB575" w14:textId="77777777" w:rsidR="00A96967" w:rsidRPr="005D6415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5D6415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3E7F8426" w:rsidR="00746541" w:rsidRPr="005D6415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5D6415">
        <w:rPr>
          <w:rFonts w:ascii="Arial" w:hAnsi="Arial" w:cs="Arial"/>
          <w:iCs/>
          <w:sz w:val="20"/>
          <w:szCs w:val="20"/>
        </w:rPr>
        <w:t>sytuacji,</w:t>
      </w:r>
      <w:r w:rsidRPr="005D6415">
        <w:rPr>
          <w:rFonts w:ascii="Arial" w:hAnsi="Arial" w:cs="Arial"/>
          <w:iCs/>
          <w:sz w:val="20"/>
          <w:szCs w:val="20"/>
        </w:rPr>
        <w:t xml:space="preserve"> gdy wykonawc</w:t>
      </w:r>
      <w:r w:rsidR="008660FA">
        <w:rPr>
          <w:rFonts w:ascii="Arial" w:hAnsi="Arial" w:cs="Arial"/>
          <w:iCs/>
          <w:sz w:val="20"/>
          <w:szCs w:val="20"/>
        </w:rPr>
        <w:t>a</w:t>
      </w:r>
      <w:r w:rsidRPr="005D6415">
        <w:rPr>
          <w:rFonts w:ascii="Arial" w:hAnsi="Arial" w:cs="Arial"/>
          <w:iCs/>
          <w:sz w:val="20"/>
          <w:szCs w:val="20"/>
        </w:rPr>
        <w:t xml:space="preserve"> podlega wyuczeniu z postępowania art. 108 ust. 1 pkt. 1, 2, 5 lub 6 ustawy</w:t>
      </w:r>
    </w:p>
    <w:bookmarkEnd w:id="4"/>
    <w:p w14:paraId="002E9F40" w14:textId="179FFFDE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027A22B" w14:textId="3B852E82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F560A03" w14:textId="22CB1EA9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567A04F3" w14:textId="221CBD70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5D6415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8F52" w14:textId="77777777" w:rsidR="00FB694B" w:rsidRDefault="00FB694B" w:rsidP="0038231F">
      <w:pPr>
        <w:spacing w:after="0" w:line="240" w:lineRule="auto"/>
      </w:pPr>
      <w:r>
        <w:separator/>
      </w:r>
    </w:p>
  </w:endnote>
  <w:endnote w:type="continuationSeparator" w:id="0">
    <w:p w14:paraId="390A0E4E" w14:textId="77777777" w:rsidR="00FB694B" w:rsidRDefault="00FB69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8B1B" w14:textId="77777777" w:rsidR="00FB694B" w:rsidRDefault="00FB694B" w:rsidP="0038231F">
      <w:pPr>
        <w:spacing w:after="0" w:line="240" w:lineRule="auto"/>
      </w:pPr>
      <w:r>
        <w:separator/>
      </w:r>
    </w:p>
  </w:footnote>
  <w:footnote w:type="continuationSeparator" w:id="0">
    <w:p w14:paraId="5A7CD10A" w14:textId="77777777" w:rsidR="00FB694B" w:rsidRDefault="00FB69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8DA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4422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1130"/>
    <w:rsid w:val="004630EA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3555"/>
    <w:rsid w:val="00597380"/>
    <w:rsid w:val="005A73FB"/>
    <w:rsid w:val="005D6415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28AF"/>
    <w:rsid w:val="00804F07"/>
    <w:rsid w:val="0081542E"/>
    <w:rsid w:val="00830AB1"/>
    <w:rsid w:val="0084469A"/>
    <w:rsid w:val="008560CF"/>
    <w:rsid w:val="00860214"/>
    <w:rsid w:val="008660FA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5637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696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875F7"/>
    <w:rsid w:val="00BD06C3"/>
    <w:rsid w:val="00BE41FF"/>
    <w:rsid w:val="00BF1F3F"/>
    <w:rsid w:val="00C00C2E"/>
    <w:rsid w:val="00C22538"/>
    <w:rsid w:val="00C300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73EE"/>
    <w:rsid w:val="00DF4B2F"/>
    <w:rsid w:val="00DF64A1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F4A"/>
    <w:rsid w:val="00F53E98"/>
    <w:rsid w:val="00F54300"/>
    <w:rsid w:val="00F54680"/>
    <w:rsid w:val="00F74C29"/>
    <w:rsid w:val="00FB694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Patryk Żakowski</cp:lastModifiedBy>
  <cp:revision>2</cp:revision>
  <cp:lastPrinted>2021-02-18T10:46:00Z</cp:lastPrinted>
  <dcterms:created xsi:type="dcterms:W3CDTF">2022-03-01T13:43:00Z</dcterms:created>
  <dcterms:modified xsi:type="dcterms:W3CDTF">2022-03-01T13:43:00Z</dcterms:modified>
</cp:coreProperties>
</file>