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428F" w14:textId="77777777" w:rsidR="0081542E" w:rsidRDefault="0081542E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5C849508" w14:textId="04DF7854" w:rsidR="00732607" w:rsidRPr="008D2B0B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8D2B0B">
        <w:rPr>
          <w:rFonts w:ascii="Arial" w:hAnsi="Arial" w:cs="Arial"/>
          <w:sz w:val="18"/>
          <w:szCs w:val="18"/>
        </w:rPr>
        <w:t xml:space="preserve">Załącznik Nr </w:t>
      </w:r>
      <w:r w:rsidR="00441130">
        <w:rPr>
          <w:rFonts w:ascii="Arial" w:hAnsi="Arial" w:cs="Arial"/>
          <w:sz w:val="18"/>
          <w:szCs w:val="18"/>
        </w:rPr>
        <w:t>3</w:t>
      </w:r>
      <w:r w:rsidRPr="008D2B0B">
        <w:rPr>
          <w:rFonts w:ascii="Arial" w:hAnsi="Arial" w:cs="Arial"/>
          <w:sz w:val="18"/>
          <w:szCs w:val="18"/>
        </w:rPr>
        <w:t xml:space="preserve"> do SWZ </w:t>
      </w:r>
      <w:r w:rsidR="008D2B0B" w:rsidRPr="008D2B0B">
        <w:rPr>
          <w:rFonts w:ascii="Arial" w:hAnsi="Arial" w:cs="Arial"/>
          <w:sz w:val="18"/>
          <w:szCs w:val="18"/>
        </w:rPr>
        <w:t>FA.261-2/2021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9A6A1B6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489688BA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1B7DFBC3" w14:textId="6A31A522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Aktualne na dzień składania ofert oświadczenie o spełnianiu warunków udziału </w:t>
      </w:r>
      <w:r w:rsidR="00EA39F3">
        <w:rPr>
          <w:rFonts w:ascii="Arial" w:hAnsi="Arial" w:cs="Arial"/>
          <w:b/>
          <w:bCs/>
          <w:iCs/>
        </w:rPr>
        <w:br/>
      </w:r>
      <w:r w:rsidRPr="00732607">
        <w:rPr>
          <w:rFonts w:ascii="Arial" w:hAnsi="Arial" w:cs="Arial"/>
          <w:b/>
          <w:bCs/>
          <w:iCs/>
        </w:rPr>
        <w:t>w postepowaniu, składane na podstawie art. 125 ust. 1 ustawy</w:t>
      </w:r>
    </w:p>
    <w:p w14:paraId="4B301DA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 z dnia 11 września 2019 r. Prawo zamówień publicznych</w:t>
      </w:r>
    </w:p>
    <w:p w14:paraId="0FEDE01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3BA9F15" w14:textId="04600676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„</w:t>
      </w:r>
      <w:r w:rsidR="00D76F5B">
        <w:rPr>
          <w:rFonts w:ascii="Arial" w:hAnsi="Arial" w:cs="Arial"/>
          <w:b/>
          <w:bCs/>
          <w:color w:val="333333"/>
        </w:rPr>
        <w:t>N</w:t>
      </w:r>
      <w:r w:rsidR="00D76F5B" w:rsidRPr="003D6B23">
        <w:rPr>
          <w:rFonts w:ascii="Arial" w:hAnsi="Arial" w:cs="Arial"/>
          <w:b/>
          <w:bCs/>
          <w:color w:val="333333"/>
        </w:rPr>
        <w:t xml:space="preserve">aprawa izolacji pionowej muru galerii estakady strzeleckiej </w:t>
      </w:r>
      <w:r w:rsidR="00D76F5B">
        <w:rPr>
          <w:rFonts w:ascii="Arial" w:hAnsi="Arial" w:cs="Arial"/>
          <w:b/>
          <w:bCs/>
          <w:color w:val="333333"/>
        </w:rPr>
        <w:t>M</w:t>
      </w:r>
      <w:r w:rsidR="00D76F5B" w:rsidRPr="003D6B23">
        <w:rPr>
          <w:rFonts w:ascii="Arial" w:hAnsi="Arial" w:cs="Arial"/>
          <w:b/>
          <w:bCs/>
          <w:color w:val="333333"/>
        </w:rPr>
        <w:t xml:space="preserve">ałej </w:t>
      </w:r>
      <w:r w:rsidR="00D76F5B">
        <w:rPr>
          <w:rFonts w:ascii="Arial" w:hAnsi="Arial" w:cs="Arial"/>
          <w:b/>
          <w:bCs/>
          <w:color w:val="333333"/>
        </w:rPr>
        <w:t>Ś</w:t>
      </w:r>
      <w:r w:rsidR="00D76F5B" w:rsidRPr="003D6B23">
        <w:rPr>
          <w:rFonts w:ascii="Arial" w:hAnsi="Arial" w:cs="Arial"/>
          <w:b/>
          <w:bCs/>
          <w:color w:val="333333"/>
        </w:rPr>
        <w:t xml:space="preserve">luzy, mieszczącej </w:t>
      </w:r>
      <w:r w:rsidR="00D76F5B">
        <w:rPr>
          <w:rFonts w:ascii="Arial" w:hAnsi="Arial" w:cs="Arial"/>
          <w:b/>
          <w:bCs/>
          <w:color w:val="333333"/>
        </w:rPr>
        <w:t>M</w:t>
      </w:r>
      <w:r w:rsidR="00D76F5B" w:rsidRPr="003D6B23">
        <w:rPr>
          <w:rFonts w:ascii="Arial" w:hAnsi="Arial" w:cs="Arial"/>
          <w:b/>
          <w:bCs/>
          <w:color w:val="333333"/>
        </w:rPr>
        <w:t xml:space="preserve">uzeum </w:t>
      </w:r>
      <w:r w:rsidR="00D76F5B">
        <w:rPr>
          <w:rFonts w:ascii="Arial" w:hAnsi="Arial" w:cs="Arial"/>
          <w:b/>
          <w:bCs/>
          <w:color w:val="333333"/>
        </w:rPr>
        <w:t>A</w:t>
      </w:r>
      <w:r w:rsidR="00D76F5B" w:rsidRPr="003D6B23">
        <w:rPr>
          <w:rFonts w:ascii="Arial" w:hAnsi="Arial" w:cs="Arial"/>
          <w:b/>
          <w:bCs/>
          <w:color w:val="333333"/>
        </w:rPr>
        <w:t>rmii „POZNAŃ” poprzez remont studni chłonnej wraz z instalacją odprowadzania wód opadowych z terenu skarpy galerii strzeleckiej</w:t>
      </w:r>
      <w:r w:rsidRPr="00732607">
        <w:rPr>
          <w:rFonts w:ascii="Arial" w:hAnsi="Arial" w:cs="Arial"/>
          <w:b/>
          <w:bCs/>
          <w:iCs/>
        </w:rPr>
        <w:t>”</w:t>
      </w:r>
    </w:p>
    <w:p w14:paraId="1975C278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39C627E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Działając w imieniu Wykonawcy: </w:t>
      </w:r>
    </w:p>
    <w:p w14:paraId="43AD0F6B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4BAE20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5B24744" w14:textId="61354958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…………………………………………………………………………</w:t>
      </w:r>
    </w:p>
    <w:p w14:paraId="3364D518" w14:textId="77777777" w:rsidR="00732607" w:rsidRPr="0070709B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709B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5B65AAB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FC11E1A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EAC85F6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B9C2940" w14:textId="77777777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spełnieniu warunków udziału w postepowaniu</w:t>
      </w:r>
    </w:p>
    <w:p w14:paraId="70E751E4" w14:textId="61A0C59B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 xml:space="preserve">Oświadczam, że na dzień składania ofert spełniam/ nie spełniam* warunki udziału </w:t>
      </w:r>
      <w:r w:rsidR="00EA39F3">
        <w:rPr>
          <w:rFonts w:ascii="Arial" w:hAnsi="Arial" w:cs="Arial"/>
          <w:iCs/>
        </w:rPr>
        <w:br/>
      </w:r>
      <w:r w:rsidRPr="00732607">
        <w:rPr>
          <w:rFonts w:ascii="Arial" w:hAnsi="Arial" w:cs="Arial"/>
          <w:iCs/>
        </w:rPr>
        <w:t xml:space="preserve">w postępowaniu określone przez Zamawiającego w specyfikacji warunków zamówienia </w:t>
      </w:r>
      <w:r w:rsidR="00EA39F3">
        <w:rPr>
          <w:rFonts w:ascii="Arial" w:hAnsi="Arial" w:cs="Arial"/>
          <w:iCs/>
        </w:rPr>
        <w:br/>
      </w:r>
      <w:r w:rsidRPr="00732607">
        <w:rPr>
          <w:rFonts w:ascii="Arial" w:hAnsi="Arial" w:cs="Arial"/>
          <w:iCs/>
        </w:rPr>
        <w:t>i ogłoszeniu o zamówieniu.</w:t>
      </w:r>
    </w:p>
    <w:p w14:paraId="753D894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C7F63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63D168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607" w:rsidRPr="00732607" w14:paraId="5A5416C8" w14:textId="77777777" w:rsidTr="005D3935">
        <w:tc>
          <w:tcPr>
            <w:tcW w:w="9212" w:type="dxa"/>
          </w:tcPr>
          <w:p w14:paraId="40956F77" w14:textId="77777777" w:rsidR="00732607" w:rsidRPr="00732607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3FE1F3D5" w14:textId="6FC9C8F6" w:rsidR="00732607" w:rsidRPr="00732607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66FADFC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67CF6D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68D654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9736F7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C873EA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B7B8F7F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E3CB429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9D84524" w14:textId="77777777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*niepotrzebne skreślić</w:t>
      </w:r>
    </w:p>
    <w:p w14:paraId="18E12B0E" w14:textId="77777777" w:rsidR="00732607" w:rsidRPr="00732607" w:rsidRDefault="00732607" w:rsidP="00732607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3D7BAD" w14:textId="77777777" w:rsidR="00732607" w:rsidRP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061CE76A" w14:textId="7EBE492D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50A3F6D" w14:textId="55303102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4D4EF98" w14:textId="67F87A33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4274EA84" w14:textId="1A55AAB0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381E885" w14:textId="09C21435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758DD937" w14:textId="5DD31A60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06A7B769" w14:textId="6B33E52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40EAD0E0" w14:textId="0B5BF4C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61CA09C6" w14:textId="1EE5D376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71EE2A3C" w14:textId="58D72DDE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01245204" w14:textId="77777777" w:rsidR="00732607" w:rsidRDefault="00732607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130DB3A" w14:textId="77777777" w:rsidR="00732607" w:rsidRPr="0070709B" w:rsidRDefault="00732607" w:rsidP="00030999">
      <w:pPr>
        <w:spacing w:before="120"/>
        <w:contextualSpacing/>
        <w:jc w:val="right"/>
        <w:rPr>
          <w:rFonts w:ascii="Calibri" w:hAnsi="Calibri" w:cs="Calibri"/>
          <w:sz w:val="20"/>
          <w:szCs w:val="20"/>
        </w:rPr>
      </w:pPr>
    </w:p>
    <w:p w14:paraId="75E870E4" w14:textId="172BE642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441130">
        <w:rPr>
          <w:rFonts w:ascii="Arial" w:hAnsi="Arial" w:cs="Arial"/>
          <w:sz w:val="18"/>
          <w:szCs w:val="18"/>
        </w:rPr>
        <w:t>4</w:t>
      </w:r>
      <w:r w:rsidRPr="009F2E92">
        <w:rPr>
          <w:rFonts w:ascii="Arial" w:hAnsi="Arial" w:cs="Arial"/>
          <w:sz w:val="18"/>
          <w:szCs w:val="18"/>
        </w:rPr>
        <w:t xml:space="preserve"> do SWZ </w:t>
      </w:r>
      <w:r w:rsidR="00441130" w:rsidRPr="008D2B0B">
        <w:rPr>
          <w:rFonts w:ascii="Arial" w:hAnsi="Arial" w:cs="Arial"/>
          <w:sz w:val="18"/>
          <w:szCs w:val="18"/>
        </w:rPr>
        <w:t>FA.261-2/2021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35EAB64" w14:textId="6A3DE58B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1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59564F54" w14:textId="22EAB937" w:rsidR="00030999" w:rsidRPr="00732607" w:rsidRDefault="00030999" w:rsidP="00936ACD">
      <w:pPr>
        <w:autoSpaceDE w:val="0"/>
        <w:autoSpaceDN w:val="0"/>
        <w:adjustRightInd w:val="0"/>
        <w:spacing w:before="60" w:line="240" w:lineRule="auto"/>
        <w:jc w:val="center"/>
        <w:rPr>
          <w:rFonts w:ascii="Arial" w:eastAsia="Calibri" w:hAnsi="Arial" w:cs="Arial"/>
          <w:b/>
          <w:bCs/>
        </w:rPr>
      </w:pPr>
      <w:r w:rsidRPr="00732607">
        <w:rPr>
          <w:rFonts w:ascii="Arial" w:eastAsia="Calibri" w:hAnsi="Arial" w:cs="Arial"/>
          <w:b/>
          <w:bCs/>
        </w:rPr>
        <w:t>„</w:t>
      </w:r>
      <w:r w:rsidR="00441130">
        <w:rPr>
          <w:rFonts w:ascii="Arial" w:hAnsi="Arial" w:cs="Arial"/>
          <w:b/>
          <w:bCs/>
          <w:color w:val="333333"/>
        </w:rPr>
        <w:t>N</w:t>
      </w:r>
      <w:r w:rsidR="00441130" w:rsidRPr="003D6B23">
        <w:rPr>
          <w:rFonts w:ascii="Arial" w:hAnsi="Arial" w:cs="Arial"/>
          <w:b/>
          <w:bCs/>
          <w:color w:val="333333"/>
        </w:rPr>
        <w:t xml:space="preserve">aprawa izolacji pionowej muru galerii estakady strzeleckiej </w:t>
      </w:r>
      <w:r w:rsidR="00441130">
        <w:rPr>
          <w:rFonts w:ascii="Arial" w:hAnsi="Arial" w:cs="Arial"/>
          <w:b/>
          <w:bCs/>
          <w:color w:val="333333"/>
        </w:rPr>
        <w:t>M</w:t>
      </w:r>
      <w:r w:rsidR="00441130" w:rsidRPr="003D6B23">
        <w:rPr>
          <w:rFonts w:ascii="Arial" w:hAnsi="Arial" w:cs="Arial"/>
          <w:b/>
          <w:bCs/>
          <w:color w:val="333333"/>
        </w:rPr>
        <w:t xml:space="preserve">ałej </w:t>
      </w:r>
      <w:r w:rsidR="00441130">
        <w:rPr>
          <w:rFonts w:ascii="Arial" w:hAnsi="Arial" w:cs="Arial"/>
          <w:b/>
          <w:bCs/>
          <w:color w:val="333333"/>
        </w:rPr>
        <w:t>Ś</w:t>
      </w:r>
      <w:r w:rsidR="00441130" w:rsidRPr="003D6B23">
        <w:rPr>
          <w:rFonts w:ascii="Arial" w:hAnsi="Arial" w:cs="Arial"/>
          <w:b/>
          <w:bCs/>
          <w:color w:val="333333"/>
        </w:rPr>
        <w:t xml:space="preserve">luzy, mieszczącej </w:t>
      </w:r>
      <w:r w:rsidR="00441130">
        <w:rPr>
          <w:rFonts w:ascii="Arial" w:hAnsi="Arial" w:cs="Arial"/>
          <w:b/>
          <w:bCs/>
          <w:color w:val="333333"/>
        </w:rPr>
        <w:t>M</w:t>
      </w:r>
      <w:r w:rsidR="00441130" w:rsidRPr="003D6B23">
        <w:rPr>
          <w:rFonts w:ascii="Arial" w:hAnsi="Arial" w:cs="Arial"/>
          <w:b/>
          <w:bCs/>
          <w:color w:val="333333"/>
        </w:rPr>
        <w:t xml:space="preserve">uzeum </w:t>
      </w:r>
      <w:r w:rsidR="00441130">
        <w:rPr>
          <w:rFonts w:ascii="Arial" w:hAnsi="Arial" w:cs="Arial"/>
          <w:b/>
          <w:bCs/>
          <w:color w:val="333333"/>
        </w:rPr>
        <w:t>A</w:t>
      </w:r>
      <w:r w:rsidR="00441130" w:rsidRPr="003D6B23">
        <w:rPr>
          <w:rFonts w:ascii="Arial" w:hAnsi="Arial" w:cs="Arial"/>
          <w:b/>
          <w:bCs/>
          <w:color w:val="333333"/>
        </w:rPr>
        <w:t>rmii „POZNAŃ” poprzez remont studni chłonnej wraz z instalacją odprowadzania wód opadowych z terenu skarpy galerii strzeleckiej</w:t>
      </w:r>
      <w:r w:rsidR="003B6F94" w:rsidRPr="00732607">
        <w:rPr>
          <w:rFonts w:ascii="Arial" w:eastAsia="Calibri" w:hAnsi="Arial" w:cs="Arial"/>
          <w:b/>
          <w:bCs/>
        </w:rPr>
        <w:t>”</w:t>
      </w:r>
    </w:p>
    <w:p w14:paraId="1A73FF00" w14:textId="77777777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307AE20" w14:textId="77777777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D025B6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ofert:</w:t>
      </w:r>
    </w:p>
    <w:p w14:paraId="371C646F" w14:textId="684A8057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podlegam / </w:t>
      </w:r>
      <w:r w:rsidRPr="00732607">
        <w:rPr>
          <w:rFonts w:ascii="Arial" w:hAnsi="Arial" w:cs="Arial"/>
          <w:iCs/>
        </w:rPr>
        <w:t>nie podlegam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publicznych,</w:t>
      </w:r>
    </w:p>
    <w:p w14:paraId="43014B9B" w14:textId="3A31FCD5" w:rsidR="00030999" w:rsidRPr="00732607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 xml:space="preserve">podlegam / nie podlegam* wykluczeniu z postępowania na podstawie art. 109 ust. 1 pkt. </w:t>
      </w:r>
      <w:r w:rsidR="00441130" w:rsidRPr="00732607">
        <w:rPr>
          <w:rFonts w:ascii="Arial" w:hAnsi="Arial" w:cs="Arial"/>
          <w:iCs/>
        </w:rPr>
        <w:t>4 ustawy</w:t>
      </w:r>
      <w:r w:rsidR="00030999" w:rsidRPr="00732607">
        <w:rPr>
          <w:rFonts w:ascii="Arial" w:hAnsi="Arial" w:cs="Arial"/>
          <w:iCs/>
        </w:rPr>
        <w:t xml:space="preserve"> Prawo zamówień publicznych.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F9E9C5F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zachodzą w stosunku do mnie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2" w:name="_Hlk63853367"/>
            <w:bookmarkStart w:id="3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2"/>
          </w:p>
        </w:tc>
      </w:tr>
      <w:bookmarkEnd w:id="3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CCDF8A3" w14:textId="7777777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4" w:name="_Hlk63853458"/>
      <w:r w:rsidRPr="0070709B">
        <w:rPr>
          <w:rFonts w:ascii="Arial" w:hAnsi="Arial" w:cs="Arial"/>
          <w:iCs/>
          <w:sz w:val="20"/>
          <w:szCs w:val="20"/>
        </w:rPr>
        <w:t>*niepotrzebne skreślić</w:t>
      </w:r>
    </w:p>
    <w:p w14:paraId="5755B780" w14:textId="007EA70A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 xml:space="preserve">** dotyczy </w:t>
      </w:r>
      <w:r w:rsidR="0077027E" w:rsidRPr="0070709B">
        <w:rPr>
          <w:rFonts w:ascii="Arial" w:hAnsi="Arial" w:cs="Arial"/>
          <w:iCs/>
          <w:sz w:val="20"/>
          <w:szCs w:val="20"/>
        </w:rPr>
        <w:t>sytuacji,</w:t>
      </w:r>
      <w:r w:rsidRPr="0070709B">
        <w:rPr>
          <w:rFonts w:ascii="Arial" w:hAnsi="Arial" w:cs="Arial"/>
          <w:iCs/>
          <w:sz w:val="20"/>
          <w:szCs w:val="20"/>
        </w:rPr>
        <w:t xml:space="preserve"> gdy wykonawcą podlega wyuczeniu z postępowania art. 108 ust. 1 pkt. 1, 2, 5 lub 6 ustawy</w:t>
      </w:r>
    </w:p>
    <w:bookmarkEnd w:id="4"/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81574" w14:textId="77777777" w:rsidR="00A51787" w:rsidRDefault="00A51787" w:rsidP="0038231F">
      <w:pPr>
        <w:spacing w:after="0" w:line="240" w:lineRule="auto"/>
      </w:pPr>
      <w:r>
        <w:separator/>
      </w:r>
    </w:p>
  </w:endnote>
  <w:endnote w:type="continuationSeparator" w:id="0">
    <w:p w14:paraId="28FE8343" w14:textId="77777777" w:rsidR="00A51787" w:rsidRDefault="00A517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BE2F8" w14:textId="77777777" w:rsidR="00A51787" w:rsidRDefault="00A51787" w:rsidP="0038231F">
      <w:pPr>
        <w:spacing w:after="0" w:line="240" w:lineRule="auto"/>
      </w:pPr>
      <w:r>
        <w:separator/>
      </w:r>
    </w:p>
  </w:footnote>
  <w:footnote w:type="continuationSeparator" w:id="0">
    <w:p w14:paraId="3E3BB985" w14:textId="77777777" w:rsidR="00A51787" w:rsidRDefault="00A517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F7A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1130"/>
    <w:rsid w:val="004630EA"/>
    <w:rsid w:val="00466838"/>
    <w:rsid w:val="004761C6"/>
    <w:rsid w:val="00484F88"/>
    <w:rsid w:val="004B00A9"/>
    <w:rsid w:val="004B4E76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7380"/>
    <w:rsid w:val="005A25B9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7027E"/>
    <w:rsid w:val="007840F2"/>
    <w:rsid w:val="007936D6"/>
    <w:rsid w:val="0079713A"/>
    <w:rsid w:val="007D138F"/>
    <w:rsid w:val="007D6FBE"/>
    <w:rsid w:val="007E25BD"/>
    <w:rsid w:val="007E2F69"/>
    <w:rsid w:val="007E7DC6"/>
    <w:rsid w:val="00804F07"/>
    <w:rsid w:val="0081542E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D2B0B"/>
    <w:rsid w:val="008E3274"/>
    <w:rsid w:val="008F3818"/>
    <w:rsid w:val="009129F3"/>
    <w:rsid w:val="00920F98"/>
    <w:rsid w:val="009301A2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431A"/>
    <w:rsid w:val="00A347DE"/>
    <w:rsid w:val="00A36E95"/>
    <w:rsid w:val="00A51787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76F5B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Patryk Żakowski</cp:lastModifiedBy>
  <cp:revision>2</cp:revision>
  <cp:lastPrinted>2021-02-18T10:46:00Z</cp:lastPrinted>
  <dcterms:created xsi:type="dcterms:W3CDTF">2021-03-17T09:38:00Z</dcterms:created>
  <dcterms:modified xsi:type="dcterms:W3CDTF">2021-03-17T09:38:00Z</dcterms:modified>
</cp:coreProperties>
</file>